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97B" w:rsidRPr="00B2797B" w:rsidRDefault="00B2797B" w:rsidP="00134DAF">
      <w:pPr>
        <w:spacing w:line="360" w:lineRule="exact"/>
        <w:ind w:left="240" w:hanging="240"/>
        <w:rPr>
          <w:rFonts w:ascii="ＭＳ 明朝" w:eastAsia="ＭＳ 明朝" w:hAnsi="ＭＳ 明朝" w:cs="ＭＳ 明朝"/>
          <w:color w:val="000000"/>
          <w:sz w:val="21"/>
          <w:szCs w:val="21"/>
        </w:rPr>
      </w:pPr>
      <w:r w:rsidRPr="00B2797B">
        <w:rPr>
          <w:rFonts w:ascii="ＭＳ 明朝" w:eastAsia="ＭＳ 明朝" w:hAnsi="ＭＳ 明朝" w:cs="ＭＳ 明朝" w:hint="eastAsia"/>
          <w:color w:val="000000"/>
          <w:sz w:val="21"/>
          <w:szCs w:val="21"/>
        </w:rPr>
        <w:t>様式第8号（第31条関係）</w:t>
      </w:r>
    </w:p>
    <w:p w:rsidR="00B2797B" w:rsidRPr="00B2797B" w:rsidRDefault="00B2797B" w:rsidP="00134DAF">
      <w:pPr>
        <w:spacing w:line="360" w:lineRule="exact"/>
        <w:ind w:left="240" w:hanging="240"/>
        <w:rPr>
          <w:rFonts w:ascii="ＭＳ 明朝" w:eastAsia="ＭＳ 明朝" w:hAnsi="ＭＳ 明朝" w:cs="ＭＳ 明朝"/>
          <w:color w:val="000000"/>
        </w:rPr>
      </w:pPr>
    </w:p>
    <w:p w:rsidR="00B2797B" w:rsidRPr="00DE00D8" w:rsidRDefault="00B2797B" w:rsidP="00134DAF">
      <w:pPr>
        <w:spacing w:line="360" w:lineRule="exact"/>
        <w:ind w:left="240" w:hanging="240"/>
        <w:jc w:val="center"/>
        <w:rPr>
          <w:rFonts w:ascii="ＭＳ 明朝" w:eastAsia="ＭＳ 明朝" w:hAnsi="ＭＳ 明朝" w:cs="ＭＳ 明朝"/>
          <w:color w:val="000000"/>
          <w:sz w:val="22"/>
          <w:szCs w:val="22"/>
        </w:rPr>
      </w:pPr>
      <w:r w:rsidRPr="003219D4">
        <w:rPr>
          <w:rFonts w:ascii="ＭＳ 明朝" w:eastAsia="ＭＳ 明朝" w:hAnsi="ＭＳ 明朝" w:cs="ＭＳ 明朝" w:hint="eastAsia"/>
          <w:color w:val="000000"/>
          <w:spacing w:val="45"/>
          <w:sz w:val="22"/>
          <w:szCs w:val="22"/>
          <w:fitText w:val="2400" w:id="-1146989568"/>
        </w:rPr>
        <w:t>保留地売買契約</w:t>
      </w:r>
      <w:r w:rsidRPr="003219D4">
        <w:rPr>
          <w:rFonts w:ascii="ＭＳ 明朝" w:eastAsia="ＭＳ 明朝" w:hAnsi="ＭＳ 明朝" w:cs="ＭＳ 明朝" w:hint="eastAsia"/>
          <w:color w:val="000000"/>
          <w:spacing w:val="5"/>
          <w:sz w:val="22"/>
          <w:szCs w:val="22"/>
          <w:fitText w:val="2400" w:id="-1146989568"/>
        </w:rPr>
        <w:t>書</w:t>
      </w:r>
    </w:p>
    <w:p w:rsidR="00B2797B" w:rsidRPr="00DE00D8" w:rsidRDefault="00B2797B" w:rsidP="00134DAF">
      <w:pPr>
        <w:spacing w:line="360" w:lineRule="exact"/>
        <w:rPr>
          <w:rFonts w:ascii="ＭＳ 明朝" w:eastAsia="ＭＳ 明朝" w:hAnsi="ＭＳ 明朝" w:cs="ＭＳ 明朝"/>
          <w:color w:val="000000"/>
          <w:sz w:val="22"/>
          <w:szCs w:val="22"/>
        </w:rPr>
      </w:pPr>
    </w:p>
    <w:p w:rsidR="00B2797B" w:rsidRPr="00DE00D8" w:rsidRDefault="00B2797B" w:rsidP="00134DAF">
      <w:pPr>
        <w:spacing w:line="360" w:lineRule="exac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売主　長崎都市計画事業</w:t>
      </w:r>
      <w:r w:rsidR="003219D4">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高田南土地区画整理事業施行者</w:t>
      </w:r>
      <w:r w:rsidR="003219D4">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長与町代表者</w:t>
      </w:r>
      <w:r w:rsidR="003219D4">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長与町長（以下｢甲｣という。）　と、買主　　　　（以下｢乙｣という。）とは、同事業における保留地について、次の条項により売買契約を締結する。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（売買物件）</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第１条　甲は、次に掲げる保留地（以下「本件土地」という。）を乙に売り渡すものとする。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本件土地の表示</w:t>
      </w:r>
    </w:p>
    <w:tbl>
      <w:tblPr>
        <w:tblStyle w:val="a9"/>
        <w:tblW w:w="0" w:type="auto"/>
        <w:tblInd w:w="240" w:type="dxa"/>
        <w:tblLook w:val="04A0" w:firstRow="1" w:lastRow="0" w:firstColumn="1" w:lastColumn="0" w:noHBand="0" w:noVBand="1"/>
      </w:tblPr>
      <w:tblGrid>
        <w:gridCol w:w="2346"/>
        <w:gridCol w:w="2347"/>
        <w:gridCol w:w="2347"/>
        <w:gridCol w:w="2347"/>
      </w:tblGrid>
      <w:tr w:rsidR="00B2797B" w:rsidRPr="00DE00D8" w:rsidTr="00B2797B">
        <w:tc>
          <w:tcPr>
            <w:tcW w:w="2406" w:type="dxa"/>
            <w:vAlign w:val="center"/>
          </w:tcPr>
          <w:p w:rsidR="00B2797B" w:rsidRPr="00DE00D8" w:rsidRDefault="00B2797B" w:rsidP="00134DAF">
            <w:pPr>
              <w:spacing w:line="360" w:lineRule="exact"/>
              <w:jc w:val="center"/>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街区番号</w:t>
            </w:r>
          </w:p>
        </w:tc>
        <w:tc>
          <w:tcPr>
            <w:tcW w:w="2407" w:type="dxa"/>
            <w:vAlign w:val="center"/>
          </w:tcPr>
          <w:p w:rsidR="00B2797B" w:rsidRPr="00DE00D8" w:rsidRDefault="00B2797B" w:rsidP="00134DAF">
            <w:pPr>
              <w:spacing w:line="360" w:lineRule="exact"/>
              <w:jc w:val="center"/>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画地</w:t>
            </w:r>
          </w:p>
        </w:tc>
        <w:tc>
          <w:tcPr>
            <w:tcW w:w="2407" w:type="dxa"/>
            <w:vAlign w:val="center"/>
          </w:tcPr>
          <w:p w:rsidR="00B2797B" w:rsidRPr="00DE00D8" w:rsidRDefault="00B2797B" w:rsidP="00134DAF">
            <w:pPr>
              <w:spacing w:line="360" w:lineRule="exact"/>
              <w:jc w:val="center"/>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面積</w:t>
            </w:r>
          </w:p>
        </w:tc>
        <w:tc>
          <w:tcPr>
            <w:tcW w:w="2407" w:type="dxa"/>
            <w:vAlign w:val="center"/>
          </w:tcPr>
          <w:p w:rsidR="00B2797B" w:rsidRPr="00DE00D8" w:rsidRDefault="00B2797B" w:rsidP="00134DAF">
            <w:pPr>
              <w:spacing w:line="360" w:lineRule="exact"/>
              <w:jc w:val="center"/>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地目</w:t>
            </w:r>
          </w:p>
        </w:tc>
      </w:tr>
      <w:tr w:rsidR="00B2797B" w:rsidRPr="00DE00D8" w:rsidTr="00DE00D8">
        <w:trPr>
          <w:trHeight w:val="687"/>
        </w:trPr>
        <w:tc>
          <w:tcPr>
            <w:tcW w:w="2406" w:type="dxa"/>
            <w:vAlign w:val="center"/>
          </w:tcPr>
          <w:p w:rsidR="00B2797B" w:rsidRPr="00DE00D8" w:rsidRDefault="00B2797B" w:rsidP="00134DAF">
            <w:pPr>
              <w:spacing w:line="360" w:lineRule="exact"/>
              <w:jc w:val="righ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街区</w:t>
            </w:r>
          </w:p>
        </w:tc>
        <w:tc>
          <w:tcPr>
            <w:tcW w:w="2407" w:type="dxa"/>
            <w:vAlign w:val="center"/>
          </w:tcPr>
          <w:p w:rsidR="00B2797B" w:rsidRPr="00DE00D8" w:rsidRDefault="00B2797B" w:rsidP="00134DAF">
            <w:pPr>
              <w:spacing w:line="360" w:lineRule="exact"/>
              <w:jc w:val="righ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号</w:t>
            </w:r>
          </w:p>
        </w:tc>
        <w:tc>
          <w:tcPr>
            <w:tcW w:w="2407" w:type="dxa"/>
            <w:vAlign w:val="center"/>
          </w:tcPr>
          <w:p w:rsidR="00B2797B" w:rsidRPr="00DE00D8" w:rsidRDefault="00B2797B" w:rsidP="00134DAF">
            <w:pPr>
              <w:spacing w:line="360" w:lineRule="exact"/>
              <w:jc w:val="righ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w:t>
            </w:r>
          </w:p>
        </w:tc>
        <w:tc>
          <w:tcPr>
            <w:tcW w:w="2407" w:type="dxa"/>
            <w:vAlign w:val="center"/>
          </w:tcPr>
          <w:p w:rsidR="00B2797B" w:rsidRPr="00DE00D8" w:rsidRDefault="00B2797B" w:rsidP="00134DAF">
            <w:pPr>
              <w:spacing w:line="360" w:lineRule="exact"/>
              <w:jc w:val="center"/>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宅地</w:t>
            </w:r>
          </w:p>
        </w:tc>
      </w:tr>
    </w:tbl>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（契約代金）</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第２条　契約代金は、金　　　</w:t>
      </w:r>
      <w:r w:rsidR="00943C29" w:rsidRPr="00DE00D8">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 xml:space="preserve">　　　</w:t>
      </w:r>
      <w:r w:rsidR="00943C29" w:rsidRPr="00DE00D8">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 xml:space="preserve">円（１平方メートル当たり　　　　</w:t>
      </w:r>
      <w:r w:rsidR="00943C29" w:rsidRPr="00DE00D8">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 xml:space="preserve">　円）とする。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２　本件土地の面積は、土地区画整理法（昭和29年法律第119号。以下「法」という。）第103条第４項の規定による換地処分公告の日の翌日に確定し、前条に表示する面積と確定面積に増減が生じたときは、その増減した面積に応じ、前項の単価により算出した金額をもって精算する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（契約保証金）</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第３条　乙は、契約締結と同時に契約保証金として、金</w:t>
      </w:r>
      <w:r w:rsidR="00943C29" w:rsidRPr="00DE00D8">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円を甲の発行する納入通知書により、納入しなければならない。</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２　契約保証金には、利子を付さない。</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３　甲が第８条第１項の規定により本契約を解除したときは、第１項の規定により納入された契約保証金は、甲に帰属する。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（契約代金の支払）</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第４条　乙は、契約代金を契約締結の日から60日以内に、甲の発行する納入通知書により、納入しなければならない。</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２　契約保証金は、契約代金に充当することができる。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（土地の引渡し）</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第５条　甲は、前条</w:t>
      </w:r>
      <w:r w:rsidRPr="00BB203B">
        <w:rPr>
          <w:rFonts w:ascii="ＭＳ 明朝" w:eastAsia="ＭＳ 明朝" w:hAnsi="ＭＳ 明朝" w:cs="ＭＳ 明朝" w:hint="eastAsia"/>
          <w:color w:val="000000"/>
          <w:sz w:val="22"/>
          <w:szCs w:val="22"/>
        </w:rPr>
        <w:t>の規定</w:t>
      </w:r>
      <w:r w:rsidRPr="00DE00D8">
        <w:rPr>
          <w:rFonts w:ascii="ＭＳ 明朝" w:eastAsia="ＭＳ 明朝" w:hAnsi="ＭＳ 明朝" w:cs="ＭＳ 明朝" w:hint="eastAsia"/>
          <w:color w:val="000000"/>
          <w:sz w:val="22"/>
          <w:szCs w:val="22"/>
        </w:rPr>
        <w:t>により契約代金を受領したときは、遅滞なく本件土地を乙に引き渡すものとする。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２　乙は、前項の規定により本件土地の引渡しを受けたとき、又は甲の承認を受けたときは、当該土地を使用し、収益することができる。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（契約不適合責任）</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第６条　乙は、本契約を締結した後において、売買物件に種類、品質及び数量に関して本契約の内容に適合しない状態があることを発見しても、契約代金の減免請求若しくは損害賠償の請求又は契約の解除をすることができないものとする。ただし、乙が消費者契約法（平成12年法律第61号）第２条第１項に規定する消費者に該当する場合は、契約代金の減免請求若しくは損害</w:t>
      </w:r>
      <w:r w:rsidRPr="00DE00D8">
        <w:rPr>
          <w:rFonts w:ascii="ＭＳ 明朝" w:eastAsia="ＭＳ 明朝" w:hAnsi="ＭＳ 明朝" w:cs="ＭＳ 明朝" w:hint="eastAsia"/>
          <w:color w:val="000000"/>
          <w:sz w:val="22"/>
          <w:szCs w:val="22"/>
        </w:rPr>
        <w:lastRenderedPageBreak/>
        <w:t>賠償の請求又は契約の解除について、引渡しの日から１年以内に甲に対して協議を申し出ることができるものとし、甲は協議に応じるものとする。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（所有権移転登記）</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第７条　本件土地の所有権移転登記は、法第107条第２項の規定による換地処分に伴う登記が完了した後に、甲が行うものとする。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２　前項の所有権移転登記に要する費用は、乙の負担とする。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（契約の解除）</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第８条　乙が本契約条項に違反したとき、又は本契約を履行しないときは、甲は</w:t>
      </w:r>
      <w:r w:rsidR="00FE1D9C">
        <w:rPr>
          <w:rFonts w:ascii="ＭＳ 明朝" w:eastAsia="ＭＳ 明朝" w:hAnsi="ＭＳ 明朝" w:cs="ＭＳ 明朝" w:hint="eastAsia"/>
          <w:color w:val="000000"/>
          <w:sz w:val="22"/>
          <w:szCs w:val="22"/>
        </w:rPr>
        <w:t>、</w:t>
      </w:r>
      <w:r w:rsidRPr="00DE00D8">
        <w:rPr>
          <w:rFonts w:ascii="ＭＳ 明朝" w:eastAsia="ＭＳ 明朝" w:hAnsi="ＭＳ 明朝" w:cs="ＭＳ 明朝" w:hint="eastAsia"/>
          <w:color w:val="000000"/>
          <w:sz w:val="22"/>
          <w:szCs w:val="22"/>
        </w:rPr>
        <w:t>本契約を解除することができる。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（原状回復義務）</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第９条　乙は、前条の規定により甲が本契約を解除したときは、甲の指定する期日までに、乙の費用により、本件土地を原状に回復して返還しなければならない。</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（返還金）</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第10条　甲は、乙が前条の規定により本件土地を原状に回復して返還したときは、乙が支払った契約代金を返還する。ただし、第４条第２項の規定により契約保証金を契約代金に充当しているときは、契約代金から当該契約保証金相当額を控除した残額を返還する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２　前項の返還金には</w:t>
      </w:r>
      <w:r w:rsidR="00181BA9" w:rsidRPr="00BB203B">
        <w:rPr>
          <w:rFonts w:ascii="ＭＳ 明朝" w:eastAsia="ＭＳ 明朝" w:hAnsi="ＭＳ 明朝" w:cs="ＭＳ 明朝" w:hint="eastAsia"/>
          <w:color w:val="000000"/>
          <w:sz w:val="22"/>
          <w:szCs w:val="22"/>
        </w:rPr>
        <w:t>、</w:t>
      </w:r>
      <w:r w:rsidRPr="00DE00D8">
        <w:rPr>
          <w:rFonts w:ascii="ＭＳ 明朝" w:eastAsia="ＭＳ 明朝" w:hAnsi="ＭＳ 明朝" w:cs="ＭＳ 明朝" w:hint="eastAsia"/>
          <w:color w:val="000000"/>
          <w:sz w:val="22"/>
          <w:szCs w:val="22"/>
        </w:rPr>
        <w:t>利子を付さない。</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３　甲は、第８条の規定により本契約を解除したときは、乙が負担した契約の費用、売買物件に支出した必要費、有益費その他一切の費用を負担しない。</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（契約の費用）</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第11条　本契約に要する費用は、乙の負担とする。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（信義誠実の義務及び疑義の決定）</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第12条　甲、乙両者は、信義を重んじ、誠実に本契約を履行しなければならない。</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２　本契約に関し、疑義が生じたときは、甲、乙協議の上、決定するものとする。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p>
    <w:p w:rsidR="00B2797B" w:rsidRPr="00DE00D8" w:rsidRDefault="00181BA9" w:rsidP="00134DAF">
      <w:pPr>
        <w:spacing w:line="360" w:lineRule="exac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w:t>
      </w:r>
      <w:r w:rsidR="00B2797B" w:rsidRPr="00DE00D8">
        <w:rPr>
          <w:rFonts w:ascii="ＭＳ 明朝" w:eastAsia="ＭＳ 明朝" w:hAnsi="ＭＳ 明朝" w:cs="ＭＳ 明朝" w:hint="eastAsia"/>
          <w:color w:val="000000"/>
          <w:sz w:val="22"/>
          <w:szCs w:val="22"/>
        </w:rPr>
        <w:t>本契約の締結を証するため、本契約書２通を作成し、甲、乙双方記名、押印の上、各自１通を保有するものとする。</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p>
    <w:p w:rsidR="00B2797B" w:rsidRPr="00DE00D8" w:rsidRDefault="00181BA9" w:rsidP="00134DAF">
      <w:pPr>
        <w:spacing w:line="360" w:lineRule="exact"/>
        <w:ind w:left="240" w:hanging="240"/>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 xml:space="preserve">　　　　　　</w:t>
      </w:r>
      <w:r w:rsidR="00B2797B" w:rsidRPr="00DE00D8">
        <w:rPr>
          <w:rFonts w:ascii="ＭＳ 明朝" w:eastAsia="ＭＳ 明朝" w:hAnsi="ＭＳ 明朝" w:cs="ＭＳ 明朝" w:hint="eastAsia"/>
          <w:color w:val="000000"/>
          <w:sz w:val="22"/>
          <w:szCs w:val="22"/>
        </w:rPr>
        <w:t>年　　月　　日</w:t>
      </w:r>
    </w:p>
    <w:p w:rsidR="00B2797B" w:rsidRPr="00DE00D8" w:rsidRDefault="00B2797B" w:rsidP="00134DAF">
      <w:pPr>
        <w:spacing w:line="360" w:lineRule="exact"/>
        <w:ind w:left="240" w:hanging="240"/>
        <w:rPr>
          <w:rFonts w:ascii="ＭＳ 明朝" w:eastAsia="ＭＳ 明朝" w:hAnsi="ＭＳ 明朝" w:cs="ＭＳ 明朝"/>
          <w:color w:val="000000"/>
          <w:sz w:val="22"/>
          <w:szCs w:val="22"/>
        </w:rPr>
      </w:pPr>
    </w:p>
    <w:p w:rsidR="00B2797B" w:rsidRPr="00DE00D8" w:rsidRDefault="00B2797B" w:rsidP="00134DAF">
      <w:pPr>
        <w:spacing w:line="360" w:lineRule="exact"/>
        <w:ind w:left="240" w:hanging="240"/>
        <w:jc w:val="righ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甲　　長崎都市計画事業　高田南土地区画整理事業施行者　長与町</w:t>
      </w:r>
    </w:p>
    <w:p w:rsidR="00181BA9" w:rsidRPr="00DE00D8" w:rsidRDefault="00181BA9" w:rsidP="00134DAF">
      <w:pPr>
        <w:spacing w:line="360" w:lineRule="exact"/>
        <w:ind w:left="240" w:hanging="240"/>
        <w:jc w:val="right"/>
        <w:rPr>
          <w:rFonts w:ascii="ＭＳ 明朝" w:eastAsia="ＭＳ 明朝" w:hAnsi="ＭＳ 明朝" w:cs="ＭＳ 明朝"/>
          <w:color w:val="000000"/>
          <w:sz w:val="22"/>
          <w:szCs w:val="22"/>
        </w:rPr>
      </w:pPr>
    </w:p>
    <w:p w:rsidR="00B2797B" w:rsidRPr="00DE00D8" w:rsidRDefault="00181BA9" w:rsidP="00134DAF">
      <w:pPr>
        <w:wordWrap w:val="0"/>
        <w:spacing w:line="360" w:lineRule="exact"/>
        <w:ind w:left="240" w:hanging="240"/>
        <w:jc w:val="righ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代表者　長与町長</w:t>
      </w:r>
      <w:r w:rsidR="00B2797B" w:rsidRPr="00DE00D8">
        <w:rPr>
          <w:rFonts w:ascii="ＭＳ 明朝" w:eastAsia="ＭＳ 明朝" w:hAnsi="ＭＳ 明朝" w:cs="ＭＳ 明朝" w:hint="eastAsia"/>
          <w:color w:val="000000"/>
          <w:sz w:val="22"/>
          <w:szCs w:val="22"/>
        </w:rPr>
        <w:t xml:space="preserve">　　</w:t>
      </w:r>
      <w:r w:rsidR="00F3337E">
        <w:rPr>
          <w:rFonts w:ascii="ＭＳ 明朝" w:eastAsia="ＭＳ 明朝" w:hAnsi="ＭＳ 明朝" w:cs="ＭＳ 明朝" w:hint="eastAsia"/>
          <w:color w:val="000000"/>
          <w:sz w:val="22"/>
          <w:szCs w:val="22"/>
        </w:rPr>
        <w:t xml:space="preserve">　　　　　　　</w:t>
      </w:r>
      <w:bookmarkStart w:id="0" w:name="_GoBack"/>
      <w:bookmarkEnd w:id="0"/>
      <w:r w:rsidR="00B2797B" w:rsidRPr="00DE00D8">
        <w:rPr>
          <w:rFonts w:ascii="ＭＳ 明朝" w:eastAsia="ＭＳ 明朝" w:hAnsi="ＭＳ 明朝" w:cs="ＭＳ 明朝" w:hint="eastAsia"/>
          <w:color w:val="000000"/>
          <w:sz w:val="22"/>
          <w:szCs w:val="22"/>
        </w:rPr>
        <w:t xml:space="preserve">　　印</w:t>
      </w:r>
      <w:r w:rsidRPr="00DE00D8">
        <w:rPr>
          <w:rFonts w:ascii="ＭＳ 明朝" w:eastAsia="ＭＳ 明朝" w:hAnsi="ＭＳ 明朝" w:cs="ＭＳ 明朝" w:hint="eastAsia"/>
          <w:color w:val="000000"/>
          <w:sz w:val="22"/>
          <w:szCs w:val="22"/>
        </w:rPr>
        <w:t xml:space="preserve">　　　</w:t>
      </w:r>
      <w:r w:rsidR="00134DAF">
        <w:rPr>
          <w:rFonts w:ascii="ＭＳ 明朝" w:eastAsia="ＭＳ 明朝" w:hAnsi="ＭＳ 明朝" w:cs="ＭＳ 明朝" w:hint="eastAsia"/>
          <w:color w:val="000000"/>
          <w:sz w:val="22"/>
          <w:szCs w:val="22"/>
        </w:rPr>
        <w:t xml:space="preserve">　</w:t>
      </w:r>
    </w:p>
    <w:p w:rsidR="00B2797B" w:rsidRPr="00DE00D8" w:rsidRDefault="00B2797B" w:rsidP="00134DAF">
      <w:pPr>
        <w:spacing w:line="360" w:lineRule="exact"/>
        <w:ind w:left="240" w:hanging="240"/>
        <w:jc w:val="right"/>
        <w:rPr>
          <w:rFonts w:ascii="ＭＳ 明朝" w:eastAsia="ＭＳ 明朝" w:hAnsi="ＭＳ 明朝" w:cs="ＭＳ 明朝"/>
          <w:color w:val="000000"/>
          <w:sz w:val="22"/>
          <w:szCs w:val="22"/>
        </w:rPr>
      </w:pPr>
    </w:p>
    <w:p w:rsidR="00B2797B" w:rsidRPr="00DE00D8" w:rsidRDefault="00B2797B" w:rsidP="00134DAF">
      <w:pPr>
        <w:wordWrap w:val="0"/>
        <w:spacing w:line="360" w:lineRule="exact"/>
        <w:ind w:left="240" w:hanging="240"/>
        <w:jc w:val="right"/>
        <w:rPr>
          <w:rFonts w:ascii="ＭＳ 明朝" w:eastAsia="ＭＳ 明朝" w:hAnsi="ＭＳ 明朝" w:cs="ＭＳ 明朝"/>
          <w:color w:val="000000"/>
          <w:sz w:val="22"/>
          <w:szCs w:val="22"/>
        </w:rPr>
      </w:pPr>
      <w:r w:rsidRPr="00DE00D8">
        <w:rPr>
          <w:rFonts w:ascii="ＭＳ 明朝" w:eastAsia="ＭＳ 明朝" w:hAnsi="ＭＳ 明朝" w:cs="ＭＳ 明朝" w:hint="eastAsia"/>
          <w:color w:val="000000"/>
          <w:sz w:val="22"/>
          <w:szCs w:val="22"/>
        </w:rPr>
        <w:t>乙　　住　所</w:t>
      </w:r>
      <w:r w:rsidR="00181BA9" w:rsidRPr="00DE00D8">
        <w:rPr>
          <w:rFonts w:ascii="ＭＳ 明朝" w:eastAsia="ＭＳ 明朝" w:hAnsi="ＭＳ 明朝" w:cs="ＭＳ 明朝" w:hint="eastAsia"/>
          <w:color w:val="000000"/>
          <w:sz w:val="22"/>
          <w:szCs w:val="22"/>
        </w:rPr>
        <w:t xml:space="preserve">　　　</w:t>
      </w:r>
      <w:r w:rsidR="00134DAF">
        <w:rPr>
          <w:rFonts w:ascii="ＭＳ 明朝" w:eastAsia="ＭＳ 明朝" w:hAnsi="ＭＳ 明朝" w:cs="ＭＳ 明朝" w:hint="eastAsia"/>
          <w:color w:val="000000"/>
          <w:sz w:val="22"/>
          <w:szCs w:val="22"/>
        </w:rPr>
        <w:t xml:space="preserve">　　　　　　　　　　　　　　　　　　　　　</w:t>
      </w:r>
    </w:p>
    <w:p w:rsidR="00B2797B" w:rsidRPr="00DE00D8" w:rsidRDefault="00B2797B" w:rsidP="00134DAF">
      <w:pPr>
        <w:spacing w:line="360" w:lineRule="exact"/>
        <w:ind w:left="240" w:hanging="240"/>
        <w:jc w:val="right"/>
        <w:rPr>
          <w:rFonts w:ascii="ＭＳ 明朝" w:eastAsia="ＭＳ 明朝" w:hAnsi="ＭＳ 明朝" w:cs="ＭＳ 明朝"/>
          <w:color w:val="000000"/>
          <w:sz w:val="22"/>
          <w:szCs w:val="22"/>
        </w:rPr>
      </w:pPr>
    </w:p>
    <w:p w:rsidR="007233AD" w:rsidRDefault="00B2797B" w:rsidP="00134DAF">
      <w:pPr>
        <w:wordWrap w:val="0"/>
        <w:spacing w:line="360" w:lineRule="exact"/>
        <w:ind w:left="240" w:hanging="240"/>
        <w:jc w:val="right"/>
        <w:rPr>
          <w:rFonts w:ascii="ＭＳ 明朝" w:eastAsia="ＭＳ 明朝" w:hAnsi="ＭＳ 明朝" w:cs="ＭＳ 明朝"/>
          <w:color w:val="000000"/>
        </w:rPr>
      </w:pPr>
      <w:r w:rsidRPr="00DE00D8">
        <w:rPr>
          <w:rFonts w:ascii="ＭＳ 明朝" w:eastAsia="ＭＳ 明朝" w:hAnsi="ＭＳ 明朝" w:cs="ＭＳ 明朝" w:hint="eastAsia"/>
          <w:color w:val="000000"/>
          <w:sz w:val="22"/>
          <w:szCs w:val="22"/>
        </w:rPr>
        <w:t xml:space="preserve">氏　名　　　　　　　　　　　　　</w:t>
      </w:r>
      <w:r w:rsidR="00181BA9" w:rsidRPr="00DE00D8">
        <w:rPr>
          <w:rFonts w:ascii="ＭＳ 明朝" w:eastAsia="ＭＳ 明朝" w:hAnsi="ＭＳ 明朝" w:cs="ＭＳ 明朝" w:hint="eastAsia"/>
          <w:color w:val="000000"/>
          <w:sz w:val="22"/>
          <w:szCs w:val="22"/>
        </w:rPr>
        <w:t xml:space="preserve">　　　</w:t>
      </w:r>
      <w:r w:rsidRPr="00DE00D8">
        <w:rPr>
          <w:rFonts w:ascii="ＭＳ 明朝" w:eastAsia="ＭＳ 明朝" w:hAnsi="ＭＳ 明朝" w:cs="ＭＳ 明朝" w:hint="eastAsia"/>
          <w:color w:val="000000"/>
          <w:sz w:val="22"/>
          <w:szCs w:val="22"/>
        </w:rPr>
        <w:t xml:space="preserve">　　　印</w:t>
      </w:r>
      <w:r w:rsidR="00181BA9" w:rsidRPr="00DE00D8">
        <w:rPr>
          <w:rFonts w:ascii="ＭＳ 明朝" w:eastAsia="ＭＳ 明朝" w:hAnsi="ＭＳ 明朝" w:cs="ＭＳ 明朝" w:hint="eastAsia"/>
          <w:color w:val="000000"/>
          <w:sz w:val="22"/>
          <w:szCs w:val="22"/>
        </w:rPr>
        <w:t xml:space="preserve">　　　　</w:t>
      </w:r>
      <w:bookmarkStart w:id="1" w:name="last"/>
      <w:bookmarkEnd w:id="1"/>
    </w:p>
    <w:sectPr w:rsidR="007233AD" w:rsidSect="00134DAF">
      <w:footerReference w:type="default" r:id="rId6"/>
      <w:pgSz w:w="11905" w:h="16837"/>
      <w:pgMar w:top="851" w:right="1134" w:bottom="851" w:left="1134" w:header="720" w:footer="720" w:gutter="0"/>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3AD" w:rsidRDefault="007233AD">
      <w:r>
        <w:separator/>
      </w:r>
    </w:p>
  </w:endnote>
  <w:endnote w:type="continuationSeparator" w:id="0">
    <w:p w:rsidR="007233AD" w:rsidRDefault="0072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3AD" w:rsidRDefault="007233AD">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3AD" w:rsidRDefault="007233AD">
      <w:r>
        <w:separator/>
      </w:r>
    </w:p>
  </w:footnote>
  <w:footnote w:type="continuationSeparator" w:id="0">
    <w:p w:rsidR="007233AD" w:rsidRDefault="00723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404"/>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94"/>
    <w:rsid w:val="00070F2C"/>
    <w:rsid w:val="00106D83"/>
    <w:rsid w:val="00134DAF"/>
    <w:rsid w:val="00181BA9"/>
    <w:rsid w:val="001B4A6D"/>
    <w:rsid w:val="003219D4"/>
    <w:rsid w:val="004C0C94"/>
    <w:rsid w:val="007233AD"/>
    <w:rsid w:val="008E2CB8"/>
    <w:rsid w:val="00943C29"/>
    <w:rsid w:val="00B2797B"/>
    <w:rsid w:val="00BB203B"/>
    <w:rsid w:val="00C15E0C"/>
    <w:rsid w:val="00C81C04"/>
    <w:rsid w:val="00DE00D8"/>
    <w:rsid w:val="00F3337E"/>
    <w:rsid w:val="00F42997"/>
    <w:rsid w:val="00FE1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5C1BF39"/>
  <w14:defaultImageDpi w14:val="0"/>
  <w15:docId w15:val="{D6030D93-1B0D-406C-B821-31E14B20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A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4A6D"/>
    <w:rPr>
      <w:rFonts w:asciiTheme="majorHAnsi" w:eastAsiaTheme="majorEastAsia" w:hAnsiTheme="majorHAnsi" w:cstheme="majorBidi"/>
      <w:kern w:val="0"/>
      <w:sz w:val="18"/>
      <w:szCs w:val="18"/>
    </w:rPr>
  </w:style>
  <w:style w:type="paragraph" w:styleId="a5">
    <w:name w:val="header"/>
    <w:basedOn w:val="a"/>
    <w:link w:val="a6"/>
    <w:uiPriority w:val="99"/>
    <w:unhideWhenUsed/>
    <w:rsid w:val="001B4A6D"/>
    <w:pPr>
      <w:tabs>
        <w:tab w:val="center" w:pos="4252"/>
        <w:tab w:val="right" w:pos="8504"/>
      </w:tabs>
      <w:snapToGrid w:val="0"/>
    </w:pPr>
  </w:style>
  <w:style w:type="character" w:customStyle="1" w:styleId="a6">
    <w:name w:val="ヘッダー (文字)"/>
    <w:basedOn w:val="a0"/>
    <w:link w:val="a5"/>
    <w:uiPriority w:val="99"/>
    <w:rsid w:val="001B4A6D"/>
    <w:rPr>
      <w:rFonts w:ascii="Arial" w:hAnsi="Arial" w:cs="Arial"/>
      <w:kern w:val="0"/>
      <w:sz w:val="24"/>
      <w:szCs w:val="24"/>
    </w:rPr>
  </w:style>
  <w:style w:type="paragraph" w:styleId="a7">
    <w:name w:val="footer"/>
    <w:basedOn w:val="a"/>
    <w:link w:val="a8"/>
    <w:uiPriority w:val="99"/>
    <w:unhideWhenUsed/>
    <w:rsid w:val="001B4A6D"/>
    <w:pPr>
      <w:tabs>
        <w:tab w:val="center" w:pos="4252"/>
        <w:tab w:val="right" w:pos="8504"/>
      </w:tabs>
      <w:snapToGrid w:val="0"/>
    </w:pPr>
  </w:style>
  <w:style w:type="character" w:customStyle="1" w:styleId="a8">
    <w:name w:val="フッター (文字)"/>
    <w:basedOn w:val="a0"/>
    <w:link w:val="a7"/>
    <w:uiPriority w:val="99"/>
    <w:rsid w:val="001B4A6D"/>
    <w:rPr>
      <w:rFonts w:ascii="Arial" w:hAnsi="Arial" w:cs="Arial"/>
      <w:kern w:val="0"/>
      <w:sz w:val="24"/>
      <w:szCs w:val="24"/>
    </w:rPr>
  </w:style>
  <w:style w:type="table" w:styleId="a9">
    <w:name w:val="Table Grid"/>
    <w:basedOn w:val="a1"/>
    <w:uiPriority w:val="39"/>
    <w:rsid w:val="00B2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1584</Words>
  <Characters>224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竜太</dc:creator>
  <cp:keywords/>
  <dc:description/>
  <cp:lastModifiedBy>市川　雄也</cp:lastModifiedBy>
  <cp:revision>14</cp:revision>
  <cp:lastPrinted>2023-10-19T01:04:00Z</cp:lastPrinted>
  <dcterms:created xsi:type="dcterms:W3CDTF">2023-10-20T09:21:00Z</dcterms:created>
  <dcterms:modified xsi:type="dcterms:W3CDTF">2023-11-28T04:44:00Z</dcterms:modified>
</cp:coreProperties>
</file>